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82"/>
        <w:tblW w:w="0" w:type="auto"/>
        <w:tblLook w:val="04A0"/>
      </w:tblPr>
      <w:tblGrid>
        <w:gridCol w:w="2737"/>
        <w:gridCol w:w="6505"/>
      </w:tblGrid>
      <w:tr w:rsidR="00AC080E" w:rsidRPr="00AC080E" w:rsidTr="00F96ABB">
        <w:tc>
          <w:tcPr>
            <w:tcW w:w="0" w:type="auto"/>
            <w:gridSpan w:val="2"/>
          </w:tcPr>
          <w:p w:rsidR="00AC080E" w:rsidRPr="00AC080E" w:rsidRDefault="00AC080E" w:rsidP="00AC08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80E">
              <w:rPr>
                <w:rFonts w:ascii="Arial" w:hAnsi="Arial" w:cs="Arial"/>
                <w:b/>
                <w:sz w:val="24"/>
                <w:szCs w:val="24"/>
              </w:rPr>
              <w:t>Sensory Curriculum Ideas</w:t>
            </w: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Sensory areas </w:t>
            </w:r>
          </w:p>
        </w:tc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Fire Service</w:t>
            </w: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Tactile</w:t>
            </w:r>
          </w:p>
        </w:tc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Feel water (warm, cold, cool.) Use water spray to spray tepid, warm water on child’s hands and feet.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Feel hose pipe, unwind, wind up on reel, use hose pipe attached to water supply to spray grass outside school.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Represent the hose pipe by feeling rubber piping. </w:t>
            </w:r>
          </w:p>
          <w:p w:rsidR="001539C7" w:rsidRPr="00AC080E" w:rsidRDefault="001539C7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Use cardboard tube and paint to look like a hose pipe, cover with textured paper or bright coloured, fluorescent shapes. </w:t>
            </w:r>
          </w:p>
          <w:p w:rsidR="001539C7" w:rsidRPr="00AC080E" w:rsidRDefault="001539C7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Use plastic drain pipe and pour water down the pipe.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Make spiral patterns to represent the hose pipe in its wound up state using string (different thicknesses) or wikki stix. Make a collage of different size</w:t>
            </w:r>
            <w:r w:rsidR="001539C7" w:rsidRPr="00AC080E">
              <w:rPr>
                <w:rFonts w:ascii="Arial" w:hAnsi="Arial" w:cs="Arial"/>
                <w:sz w:val="24"/>
                <w:szCs w:val="24"/>
              </w:rPr>
              <w:t>d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 reel</w:t>
            </w:r>
            <w:r w:rsidR="001539C7" w:rsidRPr="00AC080E">
              <w:rPr>
                <w:rFonts w:ascii="Arial" w:hAnsi="Arial" w:cs="Arial"/>
                <w:sz w:val="24"/>
                <w:szCs w:val="24"/>
              </w:rPr>
              <w:t>s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 or spiral patterns using string, rope, cord, wikki stix etc. </w:t>
            </w:r>
          </w:p>
          <w:p w:rsidR="001539C7" w:rsidRPr="00AC080E" w:rsidRDefault="001539C7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Play with yo-yo’s, (yo-yo’s with lights, sounds.)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Feel a fireman’s helmet, the shiny buttons on the fire person’s uniform.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Make large card buttons covered in silver foil or shiny</w:t>
            </w:r>
            <w:r w:rsidR="001539C7" w:rsidRPr="00AC080E">
              <w:rPr>
                <w:rFonts w:ascii="Arial" w:hAnsi="Arial" w:cs="Arial"/>
                <w:sz w:val="24"/>
                <w:szCs w:val="24"/>
              </w:rPr>
              <w:t>, fluorescent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 paper</w:t>
            </w:r>
            <w:r w:rsidR="001539C7" w:rsidRPr="00AC080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Add to a large black jacket or overcoat – let the children try on. </w:t>
            </w:r>
          </w:p>
          <w:p w:rsidR="001539C7" w:rsidRPr="00AC080E" w:rsidRDefault="001539C7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1539C7" w:rsidRPr="00AC080E" w:rsidRDefault="001539C7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Wear wellington boots and make footprints in textured paint e.g. add rice.</w:t>
            </w:r>
          </w:p>
          <w:p w:rsidR="00C13D7D" w:rsidRPr="00AC080E" w:rsidRDefault="00C13D7D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D7D" w:rsidRPr="00AC080E" w:rsidRDefault="00C13D7D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Children to decorate wellington boots with fluorescent </w:t>
            </w:r>
            <w:r w:rsidR="001E3AA6" w:rsidRPr="00AC080E">
              <w:rPr>
                <w:rFonts w:ascii="Arial" w:hAnsi="Arial" w:cs="Arial"/>
                <w:sz w:val="24"/>
                <w:szCs w:val="24"/>
              </w:rPr>
              <w:t>shapes,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 hang up as a large mobile in classroom. </w:t>
            </w:r>
          </w:p>
          <w:p w:rsidR="00AD78FF" w:rsidRPr="00AC080E" w:rsidRDefault="00AD78FF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AD78FF" w:rsidRPr="00AC080E" w:rsidRDefault="00AD78F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Tactile book about fire engine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Visual </w:t>
            </w:r>
            <w:r w:rsidR="00747D26" w:rsidRPr="00AC080E">
              <w:rPr>
                <w:rFonts w:ascii="Arial" w:hAnsi="Arial" w:cs="Arial"/>
                <w:sz w:val="24"/>
                <w:szCs w:val="24"/>
              </w:rPr>
              <w:t xml:space="preserve"> ( some of these ideas would also be used in the tactile section also)</w:t>
            </w:r>
          </w:p>
        </w:tc>
        <w:tc>
          <w:tcPr>
            <w:tcW w:w="0" w:type="auto"/>
          </w:tcPr>
          <w:p w:rsidR="005C5F8F" w:rsidRPr="00AC080E" w:rsidRDefault="00747D26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Toy fire engine</w:t>
            </w:r>
            <w:r w:rsidR="001539C7" w:rsidRPr="00AC080E">
              <w:rPr>
                <w:rFonts w:ascii="Arial" w:hAnsi="Arial" w:cs="Arial"/>
                <w:sz w:val="24"/>
                <w:szCs w:val="24"/>
              </w:rPr>
              <w:t>,</w:t>
            </w:r>
            <w:r w:rsidR="00C13D7D" w:rsidRPr="00AC080E">
              <w:rPr>
                <w:rFonts w:ascii="Arial" w:hAnsi="Arial" w:cs="Arial"/>
                <w:sz w:val="24"/>
                <w:szCs w:val="24"/>
              </w:rPr>
              <w:t xml:space="preserve"> ladder, real ladder</w:t>
            </w:r>
            <w:r w:rsidR="002D3DC9" w:rsidRPr="00AC080E">
              <w:rPr>
                <w:rFonts w:ascii="Arial" w:hAnsi="Arial" w:cs="Arial"/>
                <w:sz w:val="24"/>
                <w:szCs w:val="24"/>
              </w:rPr>
              <w:t>, blue flashing lights, crane to raise and lower cage for fire engine.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Sound</w:t>
            </w:r>
          </w:p>
        </w:tc>
        <w:tc>
          <w:tcPr>
            <w:tcW w:w="0" w:type="auto"/>
          </w:tcPr>
          <w:p w:rsidR="005C5F8F" w:rsidRPr="00AC080E" w:rsidRDefault="00940F30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Siren, horn, water gushing, tap running, sound of splashing water, sound of water being sprayed. Sound of fire engine being driven. Sound of fire people shouting directions to each other. </w:t>
            </w:r>
            <w:r w:rsidR="00C13D7D" w:rsidRPr="00AC080E">
              <w:rPr>
                <w:rFonts w:ascii="Arial" w:hAnsi="Arial" w:cs="Arial"/>
                <w:sz w:val="24"/>
                <w:szCs w:val="24"/>
              </w:rPr>
              <w:t>Rattle metal spoon against the rungs of the ladder</w:t>
            </w:r>
            <w:r w:rsidR="002D3DC9" w:rsidRPr="00AC080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D3DC9" w:rsidRPr="00AC080E" w:rsidRDefault="002D3DC9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Using musical instruments to simulate siren and horn – bells, </w:t>
            </w:r>
            <w:r w:rsidR="001E3AA6" w:rsidRPr="00AC080E">
              <w:rPr>
                <w:rFonts w:ascii="Arial" w:hAnsi="Arial" w:cs="Arial"/>
                <w:sz w:val="24"/>
                <w:szCs w:val="24"/>
              </w:rPr>
              <w:t>ho</w:t>
            </w:r>
            <w:r w:rsidR="001E3AA6">
              <w:rPr>
                <w:rFonts w:ascii="Arial" w:hAnsi="Arial" w:cs="Arial"/>
                <w:sz w:val="24"/>
                <w:szCs w:val="24"/>
              </w:rPr>
              <w:t>r</w:t>
            </w:r>
            <w:r w:rsidR="001E3AA6" w:rsidRPr="00AC080E">
              <w:rPr>
                <w:rFonts w:ascii="Arial" w:hAnsi="Arial" w:cs="Arial"/>
                <w:sz w:val="24"/>
                <w:szCs w:val="24"/>
              </w:rPr>
              <w:t>ns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Taste</w:t>
            </w:r>
          </w:p>
        </w:tc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Smell</w:t>
            </w:r>
          </w:p>
        </w:tc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Literacy</w:t>
            </w:r>
          </w:p>
        </w:tc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Language associated with going </w:t>
            </w:r>
            <w:r w:rsidRPr="00AC080E">
              <w:rPr>
                <w:rFonts w:ascii="Arial" w:hAnsi="Arial" w:cs="Arial"/>
                <w:b/>
                <w:sz w:val="24"/>
                <w:szCs w:val="24"/>
              </w:rPr>
              <w:t xml:space="preserve">up 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AC080E">
              <w:rPr>
                <w:rFonts w:ascii="Arial" w:hAnsi="Arial" w:cs="Arial"/>
                <w:b/>
                <w:sz w:val="24"/>
                <w:szCs w:val="24"/>
              </w:rPr>
              <w:t>down</w:t>
            </w:r>
            <w:r w:rsidRPr="00AC080E">
              <w:rPr>
                <w:rFonts w:ascii="Arial" w:hAnsi="Arial" w:cs="Arial"/>
                <w:sz w:val="24"/>
                <w:szCs w:val="24"/>
              </w:rPr>
              <w:t xml:space="preserve"> the ladder.</w:t>
            </w:r>
          </w:p>
          <w:p w:rsidR="005C5F8F" w:rsidRPr="00AC080E" w:rsidRDefault="005C5F8F" w:rsidP="00AC08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80E">
              <w:rPr>
                <w:rFonts w:ascii="Arial" w:hAnsi="Arial" w:cs="Arial"/>
                <w:b/>
                <w:sz w:val="24"/>
                <w:szCs w:val="24"/>
              </w:rPr>
              <w:lastRenderedPageBreak/>
              <w:t>Straight, tall, high</w:t>
            </w:r>
          </w:p>
          <w:p w:rsidR="005C5F8F" w:rsidRPr="00AC080E" w:rsidRDefault="005C5F8F" w:rsidP="00AC08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Language associated with the hose pipe – </w:t>
            </w:r>
            <w:r w:rsidRPr="00AC080E">
              <w:rPr>
                <w:rFonts w:ascii="Arial" w:hAnsi="Arial" w:cs="Arial"/>
                <w:b/>
                <w:sz w:val="24"/>
                <w:szCs w:val="24"/>
              </w:rPr>
              <w:t>curly, long, smooth, round</w:t>
            </w:r>
          </w:p>
          <w:p w:rsidR="005C5F8F" w:rsidRPr="00AC080E" w:rsidRDefault="005C5F8F" w:rsidP="00AC08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Language associated with water – </w:t>
            </w:r>
            <w:r w:rsidRPr="00AC080E">
              <w:rPr>
                <w:rFonts w:ascii="Arial" w:hAnsi="Arial" w:cs="Arial"/>
                <w:b/>
                <w:sz w:val="24"/>
                <w:szCs w:val="24"/>
              </w:rPr>
              <w:t xml:space="preserve">cold, hot, cool, warm.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Language associated with fire person’s uniform – shiny,</w:t>
            </w:r>
            <w:r w:rsidR="00747D26" w:rsidRPr="00AC080E">
              <w:rPr>
                <w:rFonts w:ascii="Arial" w:hAnsi="Arial" w:cs="Arial"/>
                <w:sz w:val="24"/>
                <w:szCs w:val="24"/>
              </w:rPr>
              <w:t xml:space="preserve"> rough, round, circle, thick ( fabric) </w:t>
            </w:r>
          </w:p>
          <w:p w:rsidR="00940F30" w:rsidRPr="00AC080E" w:rsidRDefault="00940F30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Usborne Farmyard tales – Barn on Fire. </w:t>
            </w:r>
          </w:p>
          <w:p w:rsidR="002D3DC9" w:rsidRPr="00AC080E" w:rsidRDefault="002D3DC9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Fireman Sam.</w:t>
            </w:r>
          </w:p>
          <w:p w:rsidR="00897356" w:rsidRPr="00AC080E" w:rsidRDefault="00897356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F8F" w:rsidRPr="00AC080E" w:rsidRDefault="00897356" w:rsidP="00AC080E">
            <w:pPr>
              <w:pStyle w:val="NormalWeb"/>
              <w:rPr>
                <w:rFonts w:ascii="Arial" w:hAnsi="Arial" w:cs="Arial"/>
              </w:rPr>
            </w:pPr>
            <w:r w:rsidRPr="00AC080E">
              <w:rPr>
                <w:rFonts w:ascii="Arial" w:hAnsi="Arial" w:cs="Arial"/>
              </w:rPr>
              <w:t xml:space="preserve">Five little fire fighters sit very still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hold up five fingers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Until they see a five on top of the hill </w:t>
            </w:r>
            <w:r w:rsidRPr="00AC080E">
              <w:rPr>
                <w:rFonts w:ascii="Arial" w:hAnsi="Arial" w:cs="Arial"/>
              </w:rPr>
              <w:br/>
              <w:t xml:space="preserve">Number one rings the bell, ding-dong.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bend down thumb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Number 2 pulls his big boots on.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bend down pointer finger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Number 3 climbs on the truck right away.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bend down middle finger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Number 4 joins him, no one can wait.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bend down ring finger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Number 5 drives the truck to the fire.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bend down little finger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The big yellow flames go higher and higher.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spread arms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Whooo-ooo!  Whooo-ooo!  Hear the fire truck say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imitate siren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As all of the cars get out of the way. </w:t>
            </w:r>
            <w:r w:rsidRPr="00AC080E">
              <w:rPr>
                <w:rFonts w:ascii="Arial" w:hAnsi="Arial" w:cs="Arial"/>
              </w:rPr>
              <w:br/>
              <w:t xml:space="preserve">Shhh!  goes the water from the fire hose spout,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rub palms together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And quicker than a wink the fire is out!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    clap hands. 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</w:r>
          </w:p>
          <w:p w:rsidR="00897356" w:rsidRPr="00AC080E" w:rsidRDefault="00897356" w:rsidP="00AC080E">
            <w:pPr>
              <w:pStyle w:val="NormalWeb"/>
              <w:rPr>
                <w:rFonts w:ascii="Arial" w:hAnsi="Arial" w:cs="Arial"/>
              </w:rPr>
            </w:pPr>
            <w:r w:rsidRPr="00AC080E">
              <w:rPr>
                <w:rFonts w:ascii="Arial" w:hAnsi="Arial" w:cs="Arial"/>
              </w:rPr>
              <w:t xml:space="preserve">Ten little firemen sleeping in a row,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extend both hands, fingers curled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Ding dong goes the bell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pull bell cord with one hand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And down the pole they go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close both fists, put one on top of other, slide down pole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Off on the engine, oh, oh, oh.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steer engine with hands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Using the big hose, so, so, so. </w:t>
            </w:r>
            <w:r w:rsidRPr="00AC080E">
              <w:rPr>
                <w:rFonts w:ascii="Arial" w:hAnsi="Arial" w:cs="Arial"/>
              </w:rPr>
              <w:br/>
              <w:t xml:space="preserve">When all the fire's out, home so-o slow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steer engine with hands</w:t>
            </w:r>
            <w:r w:rsidRPr="00AC080E">
              <w:rPr>
                <w:rFonts w:ascii="Arial" w:hAnsi="Arial" w:cs="Arial"/>
              </w:rPr>
              <w:t xml:space="preserve"> </w:t>
            </w:r>
            <w:r w:rsidRPr="00AC080E">
              <w:rPr>
                <w:rFonts w:ascii="Arial" w:hAnsi="Arial" w:cs="Arial"/>
              </w:rPr>
              <w:br/>
              <w:t xml:space="preserve">Back to bed, all in a row. </w:t>
            </w:r>
            <w:r w:rsidRPr="00AC080E">
              <w:rPr>
                <w:rFonts w:ascii="Arial" w:hAnsi="Arial" w:cs="Arial"/>
              </w:rPr>
              <w:br/>
            </w:r>
            <w:r w:rsidRPr="00AC080E">
              <w:rPr>
                <w:rFonts w:ascii="Arial" w:hAnsi="Arial" w:cs="Arial"/>
                <w:i/>
                <w:iCs/>
                <w:color w:val="000099"/>
              </w:rPr>
              <w:t>  extend both hands with fingers curled </w:t>
            </w:r>
            <w:r w:rsidRPr="00AC080E">
              <w:rPr>
                <w:rFonts w:ascii="Arial" w:hAnsi="Arial" w:cs="Arial"/>
              </w:rPr>
              <w:t xml:space="preserve"> </w:t>
            </w:r>
          </w:p>
        </w:tc>
      </w:tr>
      <w:tr w:rsidR="00747D26" w:rsidRPr="00AC080E" w:rsidTr="00AC080E"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lastRenderedPageBreak/>
              <w:t>Numeracy</w:t>
            </w:r>
          </w:p>
        </w:tc>
        <w:tc>
          <w:tcPr>
            <w:tcW w:w="0" w:type="auto"/>
          </w:tcPr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Stretch hosepipe out to full length and count in steps how long it is.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Count the buttons on the fire person’s uniform. Add a tactile number to each button. Set out as on the uniform and stick to black fabric.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Find buckets of different sizes, order in size.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 xml:space="preserve">Fill buckets with rice, sand, pebbles, for the children to run their hands through. 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Place a ladder flat on the ground and allow the children to walk alongside counting the rungs.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  <w:r w:rsidRPr="00AC080E">
              <w:rPr>
                <w:rFonts w:ascii="Arial" w:hAnsi="Arial" w:cs="Arial"/>
                <w:sz w:val="24"/>
                <w:szCs w:val="24"/>
              </w:rPr>
              <w:t>Allow the children to step between the rungs and count the spaces.</w:t>
            </w: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5F8F" w:rsidRPr="00AC080E" w:rsidRDefault="005C5F8F" w:rsidP="00AC08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159A" w:rsidRDefault="0079159A"/>
    <w:sectPr w:rsidR="0079159A" w:rsidSect="007915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2F" w:rsidRDefault="00D7072F" w:rsidP="00AC080E">
      <w:pPr>
        <w:spacing w:after="0" w:line="240" w:lineRule="auto"/>
      </w:pPr>
      <w:r>
        <w:separator/>
      </w:r>
    </w:p>
  </w:endnote>
  <w:endnote w:type="continuationSeparator" w:id="0">
    <w:p w:rsidR="00D7072F" w:rsidRDefault="00D7072F" w:rsidP="00AC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2F" w:rsidRDefault="00D7072F" w:rsidP="00AC080E">
      <w:pPr>
        <w:spacing w:after="0" w:line="240" w:lineRule="auto"/>
      </w:pPr>
      <w:r>
        <w:separator/>
      </w:r>
    </w:p>
  </w:footnote>
  <w:footnote w:type="continuationSeparator" w:id="0">
    <w:p w:rsidR="00D7072F" w:rsidRDefault="00D7072F" w:rsidP="00AC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0E" w:rsidRDefault="00AC080E">
    <w:pPr>
      <w:pStyle w:val="Header"/>
    </w:pPr>
    <w:r w:rsidRPr="00AC080E">
      <w:rPr>
        <w:noProof/>
        <w:lang w:eastAsia="en-GB"/>
      </w:rPr>
      <w:drawing>
        <wp:inline distT="0" distB="0" distL="0" distR="0">
          <wp:extent cx="1989325" cy="879894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922" cy="88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C080E" w:rsidRDefault="00AC080E">
    <w:pPr>
      <w:pStyle w:val="Header"/>
    </w:pPr>
    <w:r>
      <w:t>www.positiveeye.co.uk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F8F"/>
    <w:rsid w:val="00060F5B"/>
    <w:rsid w:val="00130A9D"/>
    <w:rsid w:val="001539C7"/>
    <w:rsid w:val="001E3AA6"/>
    <w:rsid w:val="002D3DC9"/>
    <w:rsid w:val="003866D6"/>
    <w:rsid w:val="003D0626"/>
    <w:rsid w:val="005C5F8F"/>
    <w:rsid w:val="005D524F"/>
    <w:rsid w:val="00747D26"/>
    <w:rsid w:val="0079159A"/>
    <w:rsid w:val="007E1454"/>
    <w:rsid w:val="00815DCB"/>
    <w:rsid w:val="00897356"/>
    <w:rsid w:val="00940F30"/>
    <w:rsid w:val="00AC080E"/>
    <w:rsid w:val="00AD78FF"/>
    <w:rsid w:val="00AF003A"/>
    <w:rsid w:val="00B91164"/>
    <w:rsid w:val="00C0295D"/>
    <w:rsid w:val="00C13D7D"/>
    <w:rsid w:val="00D7072F"/>
    <w:rsid w:val="00FC03C5"/>
    <w:rsid w:val="00FF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97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C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80E"/>
  </w:style>
  <w:style w:type="paragraph" w:styleId="Footer">
    <w:name w:val="footer"/>
    <w:basedOn w:val="Normal"/>
    <w:link w:val="FooterChar"/>
    <w:uiPriority w:val="99"/>
    <w:semiHidden/>
    <w:unhideWhenUsed/>
    <w:rsid w:val="00AC0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80E"/>
  </w:style>
  <w:style w:type="paragraph" w:styleId="BalloonText">
    <w:name w:val="Balloon Text"/>
    <w:basedOn w:val="Normal"/>
    <w:link w:val="BalloonTextChar"/>
    <w:uiPriority w:val="99"/>
    <w:semiHidden/>
    <w:unhideWhenUsed/>
    <w:rsid w:val="00AC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Positive Eye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Administrator</dc:creator>
  <cp:keywords/>
  <dc:description/>
  <cp:lastModifiedBy>Gwyn</cp:lastModifiedBy>
  <cp:revision>5</cp:revision>
  <cp:lastPrinted>2010-10-24T18:21:00Z</cp:lastPrinted>
  <dcterms:created xsi:type="dcterms:W3CDTF">2010-10-24T09:53:00Z</dcterms:created>
  <dcterms:modified xsi:type="dcterms:W3CDTF">2014-05-29T11:17:00Z</dcterms:modified>
</cp:coreProperties>
</file>